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736"/>
        <w:gridCol w:w="249"/>
        <w:gridCol w:w="2201"/>
        <w:gridCol w:w="416"/>
        <w:gridCol w:w="139"/>
        <w:gridCol w:w="555"/>
        <w:gridCol w:w="555"/>
        <w:gridCol w:w="7585"/>
      </w:tblGrid>
      <w:tr w:rsidR="005E04D8" w:rsidRPr="007B21CA" w:rsidTr="00DD41AA">
        <w:trPr>
          <w:cantSplit/>
          <w:tblHeader/>
        </w:trPr>
        <w:tc>
          <w:tcPr>
            <w:tcW w:w="2865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5E04D8" w:rsidRPr="007B21CA" w:rsidRDefault="005E04D8" w:rsidP="00DD41AA">
            <w:pPr>
              <w:keepNext/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</w:p>
        </w:tc>
        <w:tc>
          <w:tcPr>
            <w:tcW w:w="2866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5E04D8" w:rsidRPr="007B21CA" w:rsidRDefault="005E04D8" w:rsidP="00DD41AA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E04D8" w:rsidRPr="007B21CA" w:rsidRDefault="005E04D8" w:rsidP="00DD41AA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04D8" w:rsidRPr="005E04D8" w:rsidRDefault="005E04D8" w:rsidP="00DD41AA">
            <w:pPr>
              <w:keepNext/>
              <w:rPr>
                <w:sz w:val="18"/>
                <w:szCs w:val="18"/>
              </w:rPr>
            </w:pPr>
            <w:r w:rsidRPr="005E04D8">
              <w:rPr>
                <w:sz w:val="18"/>
                <w:szCs w:val="18"/>
                <w:u w:val="single"/>
              </w:rPr>
              <w:t>Erläuterung</w:t>
            </w:r>
            <w:r w:rsidRPr="007B21C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 xml:space="preserve">Bitte kreuzen Sie den entsprechenden Bereich an und geben in der nächsten Spalte </w:t>
            </w:r>
            <w:r w:rsidR="001F45AA">
              <w:rPr>
                <w:sz w:val="18"/>
                <w:szCs w:val="18"/>
              </w:rPr>
              <w:br/>
            </w:r>
            <w:r w:rsidRPr="007B21CA">
              <w:rPr>
                <w:sz w:val="18"/>
                <w:szCs w:val="18"/>
              </w:rPr>
              <w:t>eine Begründung (</w:t>
            </w:r>
            <w:r w:rsidR="009111C9" w:rsidRPr="009111C9">
              <w:rPr>
                <w:sz w:val="18"/>
                <w:szCs w:val="18"/>
              </w:rPr>
              <w:t>Akademischer Abschluss</w:t>
            </w:r>
            <w:r w:rsidR="009111C9">
              <w:rPr>
                <w:sz w:val="18"/>
                <w:szCs w:val="18"/>
              </w:rPr>
              <w:t>,</w:t>
            </w:r>
            <w:r w:rsidR="009111C9" w:rsidRPr="009111C9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Berufserfahrung, Tätigkeiten, Schulungen, sonst</w:t>
            </w:r>
            <w:r>
              <w:rPr>
                <w:sz w:val="18"/>
                <w:szCs w:val="18"/>
              </w:rPr>
              <w:t>ige</w:t>
            </w:r>
            <w:r w:rsidRPr="007B21CA">
              <w:rPr>
                <w:sz w:val="18"/>
                <w:szCs w:val="18"/>
              </w:rPr>
              <w:t xml:space="preserve"> </w:t>
            </w:r>
            <w:r w:rsidR="001F45AA">
              <w:rPr>
                <w:sz w:val="18"/>
                <w:szCs w:val="18"/>
              </w:rPr>
              <w:br/>
            </w:r>
            <w:r w:rsidRPr="007B21CA">
              <w:rPr>
                <w:sz w:val="18"/>
                <w:szCs w:val="18"/>
              </w:rPr>
              <w:t>Nachweise) an, weshalb Sie sich als kompetent für den relevanten Bereich erachten.</w:t>
            </w:r>
          </w:p>
        </w:tc>
      </w:tr>
      <w:tr w:rsidR="005E04D8" w:rsidRPr="007B21CA" w:rsidTr="00DD41AA">
        <w:trPr>
          <w:cantSplit/>
          <w:tblHeader/>
        </w:trPr>
        <w:tc>
          <w:tcPr>
            <w:tcW w:w="2865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5E04D8" w:rsidRPr="007B21CA" w:rsidRDefault="005E04D8" w:rsidP="00DD41AA">
            <w:pPr>
              <w:keepNext/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1F45AA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2"/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866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5E04D8" w:rsidRPr="007B21CA" w:rsidRDefault="005E04D8" w:rsidP="00DD41AA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1F45AA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2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E04D8" w:rsidRPr="007B21CA" w:rsidRDefault="005E04D8" w:rsidP="00DD41AA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1F45AA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04D8" w:rsidRPr="001F45AA" w:rsidRDefault="005E04D8" w:rsidP="00DD41AA">
            <w:pPr>
              <w:keepNext/>
              <w:rPr>
                <w:szCs w:val="22"/>
              </w:rPr>
            </w:pPr>
          </w:p>
        </w:tc>
      </w:tr>
      <w:tr w:rsidR="005E04D8" w:rsidRPr="007B21CA" w:rsidTr="00DD41AA">
        <w:trPr>
          <w:cantSplit/>
          <w:tblHeader/>
        </w:trPr>
        <w:tc>
          <w:tcPr>
            <w:tcW w:w="14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04D8" w:rsidRPr="001F45AA" w:rsidRDefault="005E04D8" w:rsidP="00DD41AA">
            <w:pPr>
              <w:keepNext/>
              <w:rPr>
                <w:sz w:val="2"/>
                <w:szCs w:val="2"/>
              </w:rPr>
            </w:pPr>
          </w:p>
        </w:tc>
      </w:tr>
      <w:tr w:rsidR="001C5023" w:rsidRPr="00B91EDC" w:rsidTr="001F45AA">
        <w:trPr>
          <w:cantSplit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0C37BB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732697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732697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5023" w:rsidRPr="00C16B40" w:rsidRDefault="001C5023" w:rsidP="00DD41AA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Zutreffende</w:t>
            </w:r>
            <w:r w:rsidR="00037167">
              <w:rPr>
                <w:rFonts w:asciiTheme="minorHAnsi" w:hAnsiTheme="minorHAnsi"/>
                <w:b/>
                <w:sz w:val="18"/>
                <w:szCs w:val="18"/>
              </w:rPr>
              <w:t xml:space="preserve">n </w:t>
            </w:r>
            <w:r w:rsidR="001F45AA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037167">
              <w:rPr>
                <w:rFonts w:asciiTheme="minorHAnsi" w:hAnsiTheme="minorHAnsi"/>
                <w:b/>
                <w:sz w:val="18"/>
                <w:szCs w:val="18"/>
              </w:rPr>
              <w:t xml:space="preserve">Bereich </w:t>
            </w: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  <w:r w:rsidR="00037167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7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732697" w:rsidRDefault="00975D8A" w:rsidP="00DD41AA">
            <w:pPr>
              <w:keepNext/>
              <w:ind w:left="1644" w:hanging="1644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1C5023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C01499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1C5023"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5E04D8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1C5023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1C5023" w:rsidRPr="00B91EDC" w:rsidTr="001F45AA">
        <w:trPr>
          <w:cantSplit/>
          <w:tblHeader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0C37BB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732697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732697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AE39B3" w:rsidRDefault="001C5023" w:rsidP="00DD41AA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AE39B3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AE39B3" w:rsidRDefault="001C5023" w:rsidP="00DD41AA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AE39B3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AE39B3" w:rsidRDefault="001C5023" w:rsidP="00DD41AA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AE39B3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7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23" w:rsidRPr="00732697" w:rsidRDefault="001C5023" w:rsidP="00DD41A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B41BE7" w:rsidRPr="00B91EDC" w:rsidTr="001F45AA">
        <w:trPr>
          <w:cantSplit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BE7" w:rsidRPr="00B91EDC" w:rsidRDefault="00B41BE7" w:rsidP="00DD41AA">
            <w:pPr>
              <w:keepNext/>
              <w:rPr>
                <w:rFonts w:cs="Times New Roman"/>
                <w:sz w:val="20"/>
              </w:rPr>
            </w:pPr>
            <w:r w:rsidRPr="008133CD">
              <w:rPr>
                <w:rFonts w:cs="Times New Roman"/>
                <w:sz w:val="20"/>
              </w:rPr>
              <w:t>Elektromagnetische Verträglichkeit (EMV)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E7" w:rsidRPr="00B91EDC" w:rsidRDefault="00B41BE7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E7" w:rsidRPr="00B91EDC" w:rsidRDefault="00B41BE7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E7" w:rsidRPr="00B91EDC" w:rsidRDefault="00B41BE7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E7" w:rsidRPr="00B91EDC" w:rsidRDefault="00B41BE7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D47AA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FB76DE" w:rsidRDefault="004D47AA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Anlagen &amp; Installationen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4D47AA" w:rsidRDefault="004D47AA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DD41AA" w:rsidRDefault="004D47AA" w:rsidP="00DD41AA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1A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DD41AA" w:rsidRDefault="004D47AA" w:rsidP="00DD41AA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1A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DD41AA" w:rsidRDefault="004D47AA" w:rsidP="00DD41AA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1A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D47AA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4D47AA" w:rsidRDefault="004D47AA" w:rsidP="004D47AA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DD41AA" w:rsidRDefault="004D47AA" w:rsidP="001C502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1A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D47AA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4D47AA" w:rsidRDefault="004D47AA" w:rsidP="004D47AA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D47AA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4D47AA" w:rsidRDefault="004D47AA" w:rsidP="004D47AA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AA" w:rsidRPr="00B91EDC" w:rsidRDefault="004D47AA" w:rsidP="004D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FB76DE" w:rsidRDefault="00C811B9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KFZ-Elektronik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FB76DE" w:rsidRDefault="00C811B9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Luft-/Raumfahrt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FB76DE" w:rsidRDefault="00C811B9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Medizinprodukte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E04D8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1C5023">
            <w:pPr>
              <w:rPr>
                <w:rFonts w:cs="Times New Roman"/>
                <w:sz w:val="20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2E1C85" w:rsidRDefault="005E04D8" w:rsidP="001C5023">
            <w:pPr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20"/>
              </w:rPr>
              <w:t>Spezifische Absorptionsrate - SAR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1C502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E04D8" w:rsidRPr="00B91EDC" w:rsidTr="00DD41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4D8" w:rsidRPr="00FB76DE" w:rsidRDefault="005E04D8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MIL-/VG-Produkte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4D47AA" w:rsidRDefault="005E04D8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D8" w:rsidRPr="00B91EDC" w:rsidRDefault="005E04D8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DD41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FB76DE" w:rsidRDefault="00C811B9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TK-Produkte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FB76DE" w:rsidRDefault="00C811B9" w:rsidP="00DD41AA">
            <w:pPr>
              <w:keepNext/>
              <w:rPr>
                <w:rFonts w:cs="Times New Roman"/>
                <w:sz w:val="20"/>
              </w:rPr>
            </w:pPr>
            <w:r w:rsidRPr="00FB76DE">
              <w:rPr>
                <w:rFonts w:cs="Times New Roman"/>
                <w:sz w:val="20"/>
              </w:rPr>
              <w:t>Verbraucherprodukte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DD41AA">
            <w:pPr>
              <w:keepNext/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EM-Messungen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DD41A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IM-Messungen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3A0680" w:rsidRDefault="00C811B9" w:rsidP="00C811B9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1B9" w:rsidRPr="003A0680" w:rsidRDefault="00C811B9" w:rsidP="00C811B9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NR-Messungen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11B9" w:rsidRPr="00B91EDC" w:rsidTr="001F45A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3A0680" w:rsidRDefault="00C811B9" w:rsidP="00C811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4D47AA" w:rsidRDefault="00C811B9" w:rsidP="00C811B9">
            <w:pPr>
              <w:rPr>
                <w:rFonts w:cs="Times New Roman"/>
                <w:sz w:val="18"/>
                <w:szCs w:val="18"/>
              </w:rPr>
            </w:pPr>
            <w:r w:rsidRPr="004D47AA">
              <w:rPr>
                <w:rFonts w:cs="Times New Roman"/>
                <w:sz w:val="18"/>
                <w:szCs w:val="18"/>
              </w:rPr>
              <w:t>SAR-Messungen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1C502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4A13AF">
              <w:rPr>
                <w:rFonts w:asciiTheme="minorHAnsi" w:hAnsiTheme="minorHAnsi"/>
                <w:sz w:val="20"/>
                <w:lang w:val="en-GB"/>
              </w:rPr>
            </w:r>
            <w:r w:rsidR="004A13AF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B9" w:rsidRPr="00B91EDC" w:rsidRDefault="00C811B9" w:rsidP="00C811B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37167" w:rsidRPr="00611D1C" w:rsidRDefault="00037167" w:rsidP="00DD41AA">
      <w:pPr>
        <w:keepNext/>
        <w:spacing w:before="240" w:after="120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037167" w:rsidRDefault="00037167" w:rsidP="00037167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37167" w:rsidRPr="00DD4219" w:rsidRDefault="00037167" w:rsidP="00037167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582E03" w:rsidRDefault="00582E03" w:rsidP="00BE14FC">
      <w:pPr>
        <w:keepNext/>
        <w:rPr>
          <w:szCs w:val="22"/>
        </w:rPr>
      </w:pPr>
    </w:p>
    <w:p w:rsidR="005E04D8" w:rsidRPr="00051454" w:rsidRDefault="005E04D8" w:rsidP="005E04D8">
      <w:pPr>
        <w:keepNext/>
        <w:rPr>
          <w:rFonts w:eastAsia="Arial Unicode MS"/>
          <w:szCs w:val="22"/>
        </w:rPr>
      </w:pP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5E04D8" w:rsidRPr="00051454" w:rsidTr="001D6051">
        <w:trPr>
          <w:cantSplit/>
          <w:trHeight w:val="306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5E04D8" w:rsidRPr="00051454" w:rsidRDefault="005E04D8" w:rsidP="001D6051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E04D8" w:rsidRPr="00051454" w:rsidRDefault="005E04D8" w:rsidP="001D6051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5E04D8" w:rsidRPr="00051454" w:rsidRDefault="005E04D8" w:rsidP="001D6051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5E04D8" w:rsidRPr="00051454" w:rsidTr="001D6051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5E04D8" w:rsidRPr="00051454" w:rsidRDefault="005E04D8" w:rsidP="001D6051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E04D8" w:rsidRPr="00051454" w:rsidRDefault="005E04D8" w:rsidP="001D6051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5E04D8" w:rsidRPr="00051454" w:rsidRDefault="005E04D8" w:rsidP="00975D8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975D8A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5E04D8" w:rsidRPr="007968B9" w:rsidRDefault="005E04D8" w:rsidP="005E04D8">
      <w:pPr>
        <w:rPr>
          <w:szCs w:val="22"/>
        </w:rPr>
      </w:pPr>
    </w:p>
    <w:p w:rsidR="005E04D8" w:rsidRPr="00051454" w:rsidRDefault="005E04D8" w:rsidP="00DD41AA">
      <w:pPr>
        <w:keepNext/>
        <w:spacing w:before="240" w:after="120"/>
        <w:rPr>
          <w:szCs w:val="22"/>
        </w:rPr>
      </w:pPr>
      <w:r w:rsidRPr="00051454">
        <w:rPr>
          <w:szCs w:val="22"/>
        </w:rPr>
        <w:lastRenderedPageBreak/>
        <w:t>Zustimmung durch d</w:t>
      </w:r>
      <w:r w:rsidR="00975D8A">
        <w:rPr>
          <w:szCs w:val="22"/>
        </w:rPr>
        <w:t>ie Fachbereichsleitung (F</w:t>
      </w:r>
      <w:r w:rsidRPr="00051454">
        <w:rPr>
          <w:szCs w:val="22"/>
        </w:rPr>
        <w:t>B</w:t>
      </w:r>
      <w:r w:rsidR="00975D8A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5E04D8" w:rsidRPr="00051454" w:rsidTr="004A13AF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5E04D8" w:rsidRPr="00051454" w:rsidRDefault="005E04D8" w:rsidP="004A13A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5E04D8" w:rsidRPr="00051454" w:rsidTr="004A13AF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5E04D8" w:rsidRPr="00051454" w:rsidRDefault="005E04D8" w:rsidP="004A13AF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975D8A">
              <w:rPr>
                <w:b/>
                <w:bCs/>
                <w:szCs w:val="22"/>
              </w:rPr>
              <w:t>L</w:t>
            </w:r>
            <w:r w:rsidR="00975D8A" w:rsidRPr="00975D8A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5E04D8" w:rsidRPr="003213B1" w:rsidRDefault="005E04D8" w:rsidP="00DD41AA">
      <w:pPr>
        <w:keepNext/>
        <w:rPr>
          <w:szCs w:val="22"/>
        </w:rPr>
      </w:pPr>
    </w:p>
    <w:bookmarkEnd w:id="0"/>
    <w:sectPr w:rsidR="005E04D8" w:rsidRPr="003213B1" w:rsidSect="00895609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F2" w:rsidRDefault="009D02F2">
      <w:r>
        <w:separator/>
      </w:r>
    </w:p>
  </w:endnote>
  <w:endnote w:type="continuationSeparator" w:id="0">
    <w:p w:rsidR="009D02F2" w:rsidRDefault="009D02F2">
      <w:r>
        <w:continuationSeparator/>
      </w:r>
    </w:p>
  </w:endnote>
  <w:endnote w:id="1">
    <w:p w:rsidR="00037167" w:rsidRPr="008B073C" w:rsidRDefault="00037167" w:rsidP="00037167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="00975D8A">
        <w:rPr>
          <w:sz w:val="18"/>
          <w:szCs w:val="18"/>
        </w:rPr>
        <w:t xml:space="preserve"> 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1131"/>
        <w:gridCol w:w="2565"/>
        <w:gridCol w:w="312"/>
        <w:gridCol w:w="1023"/>
        <w:gridCol w:w="2433"/>
        <w:gridCol w:w="298"/>
        <w:gridCol w:w="1028"/>
        <w:gridCol w:w="5493"/>
      </w:tblGrid>
      <w:tr w:rsidR="00037167" w:rsidRPr="00C913A0" w:rsidTr="00556B58">
        <w:tc>
          <w:tcPr>
            <w:tcW w:w="287" w:type="dxa"/>
            <w:shd w:val="clear" w:color="auto" w:fill="auto"/>
            <w:tcMar>
              <w:left w:w="0" w:type="dxa"/>
            </w:tcMar>
          </w:tcPr>
          <w:p w:rsidR="00037167" w:rsidRPr="00C913A0" w:rsidRDefault="00037167" w:rsidP="005F164A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1131" w:type="dxa"/>
          </w:tcPr>
          <w:p w:rsidR="00037167" w:rsidRPr="002661A6" w:rsidRDefault="00037167" w:rsidP="002661A6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565" w:type="dxa"/>
            <w:shd w:val="clear" w:color="auto" w:fill="auto"/>
          </w:tcPr>
          <w:p w:rsidR="00037167" w:rsidRPr="00C913A0" w:rsidRDefault="00037167" w:rsidP="005F164A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312" w:type="dxa"/>
            <w:shd w:val="clear" w:color="auto" w:fill="auto"/>
          </w:tcPr>
          <w:p w:rsidR="00037167" w:rsidRPr="00C913A0" w:rsidRDefault="00037167" w:rsidP="005F164A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023" w:type="dxa"/>
          </w:tcPr>
          <w:p w:rsidR="00037167" w:rsidRPr="002661A6" w:rsidRDefault="00037167" w:rsidP="002661A6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433" w:type="dxa"/>
            <w:shd w:val="clear" w:color="auto" w:fill="auto"/>
          </w:tcPr>
          <w:p w:rsidR="00037167" w:rsidRPr="00C913A0" w:rsidRDefault="00037167" w:rsidP="005F164A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98" w:type="dxa"/>
            <w:shd w:val="clear" w:color="auto" w:fill="auto"/>
          </w:tcPr>
          <w:p w:rsidR="00037167" w:rsidRPr="00C913A0" w:rsidRDefault="00037167" w:rsidP="005F164A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1028" w:type="dxa"/>
          </w:tcPr>
          <w:p w:rsidR="00037167" w:rsidRPr="002661A6" w:rsidRDefault="00037167" w:rsidP="002661A6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493" w:type="dxa"/>
            <w:shd w:val="clear" w:color="auto" w:fill="auto"/>
          </w:tcPr>
          <w:p w:rsidR="00037167" w:rsidRPr="00C913A0" w:rsidRDefault="00037167" w:rsidP="005F164A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037167" w:rsidRPr="008B073C" w:rsidRDefault="00037167" w:rsidP="00037167">
      <w:pPr>
        <w:pStyle w:val="Endnotentext"/>
        <w:rPr>
          <w:sz w:val="2"/>
          <w:szCs w:val="2"/>
        </w:rPr>
      </w:pPr>
    </w:p>
  </w:endnote>
  <w:endnote w:id="2">
    <w:p w:rsidR="00975D8A" w:rsidRDefault="00975D8A" w:rsidP="001F45AA">
      <w:pPr>
        <w:pStyle w:val="Endnotentext"/>
        <w:tabs>
          <w:tab w:val="left" w:pos="0"/>
        </w:tabs>
        <w:spacing w:before="60"/>
      </w:pPr>
      <w:r>
        <w:rPr>
          <w:rStyle w:val="Endnotenzeichen"/>
        </w:rPr>
        <w:endnoteRef/>
      </w:r>
      <w:r>
        <w:rPr>
          <w:sz w:val="18"/>
          <w:szCs w:val="18"/>
        </w:rPr>
        <w:t xml:space="preserve">  </w:t>
      </w:r>
      <w:r w:rsidRPr="00B21FFD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3" w:rsidRPr="00357D48" w:rsidRDefault="001C502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1C5023" w:rsidRDefault="001C502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1C5023" w:rsidRDefault="001C50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F2" w:rsidRDefault="009D02F2">
      <w:r>
        <w:separator/>
      </w:r>
    </w:p>
  </w:footnote>
  <w:footnote w:type="continuationSeparator" w:id="0">
    <w:p w:rsidR="009D02F2" w:rsidRDefault="009D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1C5023" w:rsidRPr="004E27C4" w:rsidTr="00895609">
      <w:trPr>
        <w:cantSplit/>
      </w:trPr>
      <w:tc>
        <w:tcPr>
          <w:tcW w:w="2268" w:type="dxa"/>
          <w:vMerge w:val="restart"/>
          <w:vAlign w:val="center"/>
        </w:tcPr>
        <w:p w:rsidR="001C5023" w:rsidRPr="006B07B0" w:rsidRDefault="001C502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25167B" w:rsidRDefault="0025167B" w:rsidP="0025167B">
          <w:pPr>
            <w:jc w:val="center"/>
            <w:rPr>
              <w:b/>
            </w:rPr>
          </w:pPr>
          <w:r>
            <w:rPr>
              <w:b/>
            </w:rPr>
            <w:t>Benennungsumfang für Begutachter</w:t>
          </w:r>
          <w:r w:rsidR="00B72A1F">
            <w:rPr>
              <w:b/>
            </w:rPr>
            <w:t>/Fachexperten</w:t>
          </w:r>
          <w:r>
            <w:rPr>
              <w:b/>
            </w:rPr>
            <w:t xml:space="preserve"> im Fachbereich</w:t>
          </w:r>
          <w:r w:rsidR="001C5023" w:rsidRPr="007B21CA">
            <w:rPr>
              <w:b/>
            </w:rPr>
            <w:t xml:space="preserve"> </w:t>
          </w:r>
        </w:p>
        <w:p w:rsidR="001C5023" w:rsidRPr="0025167B" w:rsidRDefault="001C5023" w:rsidP="0025167B">
          <w:pPr>
            <w:jc w:val="center"/>
            <w:rPr>
              <w:b/>
            </w:rPr>
          </w:pPr>
          <w:r>
            <w:rPr>
              <w:b/>
            </w:rPr>
            <w:t>Elektromagnetische Verträglichkeit (EMV)</w:t>
          </w:r>
        </w:p>
      </w:tc>
      <w:tc>
        <w:tcPr>
          <w:tcW w:w="2348" w:type="dxa"/>
          <w:gridSpan w:val="2"/>
        </w:tcPr>
        <w:p w:rsidR="001C5023" w:rsidRPr="00B72A1F" w:rsidRDefault="00CC3234" w:rsidP="000958C8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="00741A23" w:rsidRPr="00B72A1F">
            <w:rPr>
              <w:rFonts w:ascii="Calibri" w:hAnsi="Calibri" w:cs="Arial"/>
              <w:b/>
              <w:sz w:val="18"/>
              <w:szCs w:val="18"/>
            </w:rPr>
            <w:t>0</w:t>
          </w:r>
          <w:r w:rsidR="0025167B" w:rsidRPr="00B72A1F">
            <w:rPr>
              <w:rFonts w:ascii="Calibri" w:hAnsi="Calibri" w:cs="Arial"/>
              <w:b/>
              <w:sz w:val="18"/>
              <w:szCs w:val="18"/>
            </w:rPr>
            <w:t>12</w:t>
          </w:r>
        </w:p>
      </w:tc>
    </w:tr>
    <w:tr w:rsidR="001C5023" w:rsidRPr="004E27C4" w:rsidTr="00895609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1C5023" w:rsidRPr="00B72A1F" w:rsidRDefault="001C5023" w:rsidP="00975D8A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B72A1F">
            <w:rPr>
              <w:rFonts w:ascii="Calibri" w:hAnsi="Calibri" w:cs="Arial"/>
              <w:bCs/>
              <w:sz w:val="16"/>
            </w:rPr>
            <w:t>1.</w:t>
          </w:r>
          <w:r w:rsidR="00975D8A">
            <w:rPr>
              <w:rFonts w:ascii="Calibri" w:hAnsi="Calibri" w:cs="Arial"/>
              <w:bCs/>
              <w:sz w:val="16"/>
            </w:rPr>
            <w:t>1</w:t>
          </w:r>
        </w:p>
      </w:tc>
    </w:tr>
    <w:tr w:rsidR="001C5023" w:rsidRPr="00732443" w:rsidTr="00895609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5023" w:rsidRPr="00BE14FC" w:rsidRDefault="001C502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1C5023" w:rsidRPr="00B72A1F" w:rsidRDefault="001F45AA" w:rsidP="00975D8A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975D8A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1C5023" w:rsidRPr="004E27C4" w:rsidTr="00895609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4A13AF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4A13AF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1C5023" w:rsidRPr="00895609" w:rsidRDefault="001C5023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1C5023" w:rsidRPr="004E27C4">
      <w:trPr>
        <w:cantSplit/>
      </w:trPr>
      <w:tc>
        <w:tcPr>
          <w:tcW w:w="2770" w:type="dxa"/>
          <w:vMerge w:val="restart"/>
          <w:vAlign w:val="center"/>
        </w:tcPr>
        <w:p w:rsidR="001C5023" w:rsidRPr="006B07B0" w:rsidRDefault="001C502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1C5023" w:rsidRPr="004E27C4" w:rsidRDefault="001C502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1C502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1C502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1C502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1C5023" w:rsidRPr="006B07B0" w:rsidRDefault="001C502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1C5023" w:rsidRPr="006B07B0" w:rsidRDefault="001C502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1C5023" w:rsidRPr="004E27C4" w:rsidRDefault="001C5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/CTnN+DViLUYF1qw1tke5mQgA6fFYZ2n2ikZTyyhheikZb7Bsf8+ht9Tydp9W5xRkxT7viIRDePTi9tzeH3sNA==" w:salt="yk+cnaOuB79CcvGtbUtwvw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37167"/>
    <w:rsid w:val="000466A1"/>
    <w:rsid w:val="000958C8"/>
    <w:rsid w:val="000A3751"/>
    <w:rsid w:val="000B736F"/>
    <w:rsid w:val="000C0851"/>
    <w:rsid w:val="00106E03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45D6F"/>
    <w:rsid w:val="00150C84"/>
    <w:rsid w:val="001603F0"/>
    <w:rsid w:val="00186218"/>
    <w:rsid w:val="001B55B1"/>
    <w:rsid w:val="001C5023"/>
    <w:rsid w:val="001F2026"/>
    <w:rsid w:val="001F45AA"/>
    <w:rsid w:val="0020242D"/>
    <w:rsid w:val="002062C1"/>
    <w:rsid w:val="002259EC"/>
    <w:rsid w:val="00233C9B"/>
    <w:rsid w:val="00236B4C"/>
    <w:rsid w:val="00243E20"/>
    <w:rsid w:val="0025167B"/>
    <w:rsid w:val="00252E43"/>
    <w:rsid w:val="002609C5"/>
    <w:rsid w:val="00263D14"/>
    <w:rsid w:val="002661A6"/>
    <w:rsid w:val="00267865"/>
    <w:rsid w:val="0027351C"/>
    <w:rsid w:val="002863EA"/>
    <w:rsid w:val="00291DCB"/>
    <w:rsid w:val="002A3FE9"/>
    <w:rsid w:val="002D7ECA"/>
    <w:rsid w:val="002E1C85"/>
    <w:rsid w:val="002F7679"/>
    <w:rsid w:val="003173F2"/>
    <w:rsid w:val="003274C9"/>
    <w:rsid w:val="00340C9F"/>
    <w:rsid w:val="00341397"/>
    <w:rsid w:val="0034313B"/>
    <w:rsid w:val="00353812"/>
    <w:rsid w:val="00364DA3"/>
    <w:rsid w:val="0036609A"/>
    <w:rsid w:val="00370480"/>
    <w:rsid w:val="00383BC1"/>
    <w:rsid w:val="003A0680"/>
    <w:rsid w:val="003B02F8"/>
    <w:rsid w:val="003F5518"/>
    <w:rsid w:val="003F7E38"/>
    <w:rsid w:val="00412731"/>
    <w:rsid w:val="004135ED"/>
    <w:rsid w:val="00416A9F"/>
    <w:rsid w:val="00452614"/>
    <w:rsid w:val="00455C0E"/>
    <w:rsid w:val="00477CC4"/>
    <w:rsid w:val="00490559"/>
    <w:rsid w:val="00494F3F"/>
    <w:rsid w:val="004A13AF"/>
    <w:rsid w:val="004A489B"/>
    <w:rsid w:val="004B0DA1"/>
    <w:rsid w:val="004C34A2"/>
    <w:rsid w:val="004D2C96"/>
    <w:rsid w:val="004D47AA"/>
    <w:rsid w:val="005004E8"/>
    <w:rsid w:val="005035F7"/>
    <w:rsid w:val="00527BB2"/>
    <w:rsid w:val="00556B58"/>
    <w:rsid w:val="0056070E"/>
    <w:rsid w:val="00572BE3"/>
    <w:rsid w:val="00582E03"/>
    <w:rsid w:val="005A73FB"/>
    <w:rsid w:val="005B1042"/>
    <w:rsid w:val="005B42D4"/>
    <w:rsid w:val="005C6591"/>
    <w:rsid w:val="005D4805"/>
    <w:rsid w:val="005E04D8"/>
    <w:rsid w:val="005E263E"/>
    <w:rsid w:val="005E55AB"/>
    <w:rsid w:val="005E6303"/>
    <w:rsid w:val="006550F7"/>
    <w:rsid w:val="0066781A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7063A5"/>
    <w:rsid w:val="00716DFA"/>
    <w:rsid w:val="00717FEE"/>
    <w:rsid w:val="00732443"/>
    <w:rsid w:val="00732697"/>
    <w:rsid w:val="00741A23"/>
    <w:rsid w:val="007532A4"/>
    <w:rsid w:val="00754EF3"/>
    <w:rsid w:val="00783637"/>
    <w:rsid w:val="0079080A"/>
    <w:rsid w:val="007925E4"/>
    <w:rsid w:val="0079348C"/>
    <w:rsid w:val="00796F47"/>
    <w:rsid w:val="007A72F7"/>
    <w:rsid w:val="007B21CA"/>
    <w:rsid w:val="007D0494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133CD"/>
    <w:rsid w:val="00824FE9"/>
    <w:rsid w:val="00825849"/>
    <w:rsid w:val="00846D1F"/>
    <w:rsid w:val="00861AB4"/>
    <w:rsid w:val="00862841"/>
    <w:rsid w:val="00891429"/>
    <w:rsid w:val="00894099"/>
    <w:rsid w:val="00895609"/>
    <w:rsid w:val="0089678F"/>
    <w:rsid w:val="008B109F"/>
    <w:rsid w:val="008C25D0"/>
    <w:rsid w:val="008C40FC"/>
    <w:rsid w:val="008D0BFC"/>
    <w:rsid w:val="008D325A"/>
    <w:rsid w:val="008E0417"/>
    <w:rsid w:val="008E1AF8"/>
    <w:rsid w:val="008F491F"/>
    <w:rsid w:val="009111C9"/>
    <w:rsid w:val="00920265"/>
    <w:rsid w:val="00926C17"/>
    <w:rsid w:val="00947CF3"/>
    <w:rsid w:val="009524A1"/>
    <w:rsid w:val="00975D8A"/>
    <w:rsid w:val="00976681"/>
    <w:rsid w:val="00991AC2"/>
    <w:rsid w:val="009952F3"/>
    <w:rsid w:val="009B0F6E"/>
    <w:rsid w:val="009B2725"/>
    <w:rsid w:val="009C7EFE"/>
    <w:rsid w:val="009D02F2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C1B2B"/>
    <w:rsid w:val="00AD1B65"/>
    <w:rsid w:val="00AE39B3"/>
    <w:rsid w:val="00AE4FF9"/>
    <w:rsid w:val="00B41BE7"/>
    <w:rsid w:val="00B50323"/>
    <w:rsid w:val="00B5106E"/>
    <w:rsid w:val="00B51096"/>
    <w:rsid w:val="00B63A58"/>
    <w:rsid w:val="00B72A1F"/>
    <w:rsid w:val="00B84EBA"/>
    <w:rsid w:val="00B905B9"/>
    <w:rsid w:val="00B91EDC"/>
    <w:rsid w:val="00BA6038"/>
    <w:rsid w:val="00BB534E"/>
    <w:rsid w:val="00BE14FC"/>
    <w:rsid w:val="00C01499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11B9"/>
    <w:rsid w:val="00C83C31"/>
    <w:rsid w:val="00CA6C7C"/>
    <w:rsid w:val="00CB0EBB"/>
    <w:rsid w:val="00CB525E"/>
    <w:rsid w:val="00CC3234"/>
    <w:rsid w:val="00CC5B0D"/>
    <w:rsid w:val="00CD0463"/>
    <w:rsid w:val="00CD37C5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A117D"/>
    <w:rsid w:val="00DA6F1A"/>
    <w:rsid w:val="00DA7B9A"/>
    <w:rsid w:val="00DC3B97"/>
    <w:rsid w:val="00DD41AA"/>
    <w:rsid w:val="00E16AAA"/>
    <w:rsid w:val="00E24FA1"/>
    <w:rsid w:val="00E26211"/>
    <w:rsid w:val="00E306D0"/>
    <w:rsid w:val="00E31980"/>
    <w:rsid w:val="00E35932"/>
    <w:rsid w:val="00E40179"/>
    <w:rsid w:val="00E43607"/>
    <w:rsid w:val="00E43A92"/>
    <w:rsid w:val="00E505B9"/>
    <w:rsid w:val="00E5289F"/>
    <w:rsid w:val="00E55C71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0CD2"/>
    <w:rsid w:val="00F10702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3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C4E8-2749-4A50-A5EA-608D41B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26</cp:revision>
  <cp:lastPrinted>2015-09-18T08:05:00Z</cp:lastPrinted>
  <dcterms:created xsi:type="dcterms:W3CDTF">2016-11-23T11:31:00Z</dcterms:created>
  <dcterms:modified xsi:type="dcterms:W3CDTF">2023-02-23T13:35:00Z</dcterms:modified>
</cp:coreProperties>
</file>